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350" w:rsidRDefault="00102350" w:rsidP="00656E71">
      <w:pPr>
        <w:rPr>
          <w:sz w:val="28"/>
          <w:szCs w:val="28"/>
        </w:rPr>
      </w:pPr>
    </w:p>
    <w:p w:rsidR="008C64E0" w:rsidRPr="008F34B6" w:rsidRDefault="008C64E0" w:rsidP="00967A8F">
      <w:pPr>
        <w:spacing w:line="360" w:lineRule="auto"/>
        <w:jc w:val="center"/>
        <w:rPr>
          <w:sz w:val="26"/>
          <w:szCs w:val="26"/>
        </w:rPr>
      </w:pPr>
    </w:p>
    <w:p w:rsidR="00656E71" w:rsidRPr="00167E7E" w:rsidRDefault="00656E71" w:rsidP="00967A8F">
      <w:pPr>
        <w:spacing w:line="360" w:lineRule="auto"/>
        <w:jc w:val="center"/>
        <w:rPr>
          <w:sz w:val="26"/>
          <w:szCs w:val="26"/>
        </w:rPr>
      </w:pPr>
      <w:r w:rsidRPr="00167E7E">
        <w:rPr>
          <w:sz w:val="26"/>
          <w:szCs w:val="26"/>
        </w:rPr>
        <w:t>Пояснительная записка</w:t>
      </w:r>
    </w:p>
    <w:p w:rsidR="00656E71" w:rsidRPr="00167E7E" w:rsidRDefault="00656E71" w:rsidP="00967A8F">
      <w:pPr>
        <w:spacing w:line="360" w:lineRule="auto"/>
        <w:jc w:val="center"/>
        <w:rPr>
          <w:sz w:val="26"/>
          <w:szCs w:val="26"/>
        </w:rPr>
      </w:pPr>
      <w:r w:rsidRPr="00167E7E">
        <w:rPr>
          <w:sz w:val="26"/>
          <w:szCs w:val="26"/>
        </w:rPr>
        <w:t>к отчету о ходе реализации муниципальной программы</w:t>
      </w:r>
    </w:p>
    <w:p w:rsidR="00656E71" w:rsidRPr="00167E7E" w:rsidRDefault="00656E71" w:rsidP="00967A8F">
      <w:pPr>
        <w:spacing w:line="360" w:lineRule="auto"/>
        <w:jc w:val="center"/>
        <w:rPr>
          <w:sz w:val="26"/>
          <w:szCs w:val="26"/>
        </w:rPr>
      </w:pPr>
      <w:r w:rsidRPr="00167E7E">
        <w:rPr>
          <w:sz w:val="26"/>
          <w:szCs w:val="26"/>
        </w:rPr>
        <w:t xml:space="preserve">«Управление муниципальным имуществом города </w:t>
      </w:r>
      <w:proofErr w:type="spellStart"/>
      <w:r w:rsidRPr="00167E7E">
        <w:rPr>
          <w:sz w:val="26"/>
          <w:szCs w:val="26"/>
        </w:rPr>
        <w:t>Пыть</w:t>
      </w:r>
      <w:proofErr w:type="spellEnd"/>
      <w:r w:rsidRPr="00167E7E">
        <w:rPr>
          <w:sz w:val="26"/>
          <w:szCs w:val="26"/>
        </w:rPr>
        <w:t>–</w:t>
      </w:r>
      <w:proofErr w:type="spellStart"/>
      <w:r w:rsidRPr="00167E7E">
        <w:rPr>
          <w:sz w:val="26"/>
          <w:szCs w:val="26"/>
        </w:rPr>
        <w:t>Яха</w:t>
      </w:r>
      <w:proofErr w:type="spellEnd"/>
      <w:r w:rsidRPr="00167E7E">
        <w:rPr>
          <w:sz w:val="26"/>
          <w:szCs w:val="26"/>
        </w:rPr>
        <w:t>»</w:t>
      </w:r>
    </w:p>
    <w:p w:rsidR="00656E71" w:rsidRPr="00167E7E" w:rsidRDefault="00967A8F" w:rsidP="00967A8F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на 01.07</w:t>
      </w:r>
      <w:r w:rsidR="00E555A8">
        <w:rPr>
          <w:sz w:val="26"/>
          <w:szCs w:val="26"/>
        </w:rPr>
        <w:t>.2023</w:t>
      </w:r>
      <w:r w:rsidR="00F00BF9" w:rsidRPr="00167E7E">
        <w:rPr>
          <w:sz w:val="26"/>
          <w:szCs w:val="26"/>
        </w:rPr>
        <w:t xml:space="preserve"> </w:t>
      </w:r>
      <w:r w:rsidR="00656E71" w:rsidRPr="00167E7E">
        <w:rPr>
          <w:sz w:val="26"/>
          <w:szCs w:val="26"/>
        </w:rPr>
        <w:t>г.</w:t>
      </w:r>
    </w:p>
    <w:p w:rsidR="00656E71" w:rsidRPr="00122627" w:rsidRDefault="00656E71" w:rsidP="00967A8F">
      <w:pPr>
        <w:spacing w:line="360" w:lineRule="auto"/>
        <w:jc w:val="center"/>
        <w:rPr>
          <w:sz w:val="26"/>
          <w:szCs w:val="26"/>
        </w:rPr>
      </w:pPr>
    </w:p>
    <w:p w:rsidR="00656E71" w:rsidRPr="00122627" w:rsidRDefault="00656E71" w:rsidP="00967A8F">
      <w:pPr>
        <w:spacing w:line="360" w:lineRule="auto"/>
        <w:rPr>
          <w:b/>
          <w:i/>
          <w:sz w:val="26"/>
          <w:szCs w:val="26"/>
        </w:rPr>
      </w:pPr>
      <w:r w:rsidRPr="00122627">
        <w:rPr>
          <w:b/>
          <w:i/>
          <w:sz w:val="26"/>
          <w:szCs w:val="26"/>
        </w:rPr>
        <w:t>1. Сведения:</w:t>
      </w:r>
    </w:p>
    <w:p w:rsidR="0090528A" w:rsidRPr="00967A8F" w:rsidRDefault="00656E71" w:rsidP="00967A8F">
      <w:pPr>
        <w:spacing w:line="360" w:lineRule="auto"/>
        <w:jc w:val="both"/>
        <w:rPr>
          <w:sz w:val="26"/>
          <w:szCs w:val="26"/>
        </w:rPr>
      </w:pPr>
      <w:r w:rsidRPr="00122627">
        <w:rPr>
          <w:sz w:val="26"/>
          <w:szCs w:val="26"/>
        </w:rPr>
        <w:t xml:space="preserve">       - 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</w:t>
      </w:r>
      <w:r w:rsidRPr="00122627">
        <w:rPr>
          <w:sz w:val="26"/>
          <w:szCs w:val="26"/>
        </w:rPr>
        <w:tab/>
        <w:t>о результатах реализации программных мероприятий и причинах их невыполнения:</w:t>
      </w:r>
    </w:p>
    <w:p w:rsidR="00967A8F" w:rsidRPr="00967A8F" w:rsidRDefault="00967A8F" w:rsidP="00967A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6"/>
          <w:szCs w:val="26"/>
        </w:rPr>
      </w:pPr>
      <w:r w:rsidRPr="00967A8F">
        <w:rPr>
          <w:sz w:val="26"/>
          <w:szCs w:val="26"/>
        </w:rPr>
        <w:t>По состоянию на отчетную дату доведено объемов бюджетных лимитов в размере 74 121,0 тыс. рублей, из них оплачено 9</w:t>
      </w:r>
      <w:r>
        <w:rPr>
          <w:sz w:val="26"/>
          <w:szCs w:val="26"/>
        </w:rPr>
        <w:t> 605,5</w:t>
      </w:r>
      <w:r w:rsidRPr="00967A8F">
        <w:rPr>
          <w:sz w:val="26"/>
          <w:szCs w:val="26"/>
        </w:rPr>
        <w:t xml:space="preserve"> тыс. руб. или </w:t>
      </w:r>
      <w:r w:rsidRPr="00967A8F">
        <w:rPr>
          <w:b/>
          <w:sz w:val="26"/>
          <w:szCs w:val="26"/>
        </w:rPr>
        <w:t>13</w:t>
      </w:r>
      <w:r w:rsidRPr="00967A8F">
        <w:rPr>
          <w:sz w:val="26"/>
          <w:szCs w:val="26"/>
        </w:rPr>
        <w:t xml:space="preserve"> %, принято на учет бюджетных обязательств 25 829,3 тыс. руб. или 35 %, от годовых плановых назначений</w:t>
      </w:r>
      <w:r w:rsidRPr="00967A8F">
        <w:rPr>
          <w:color w:val="FF0000"/>
          <w:sz w:val="26"/>
          <w:szCs w:val="26"/>
        </w:rPr>
        <w:t xml:space="preserve"> </w:t>
      </w:r>
      <w:r w:rsidRPr="00967A8F">
        <w:rPr>
          <w:sz w:val="26"/>
          <w:szCs w:val="26"/>
        </w:rPr>
        <w:t>(информация приведена в таблице №1).  Причиной н</w:t>
      </w:r>
      <w:r w:rsidRPr="00967A8F">
        <w:rPr>
          <w:rFonts w:eastAsia="Calibri"/>
          <w:sz w:val="26"/>
          <w:szCs w:val="26"/>
        </w:rPr>
        <w:t>изкого показателя исполнения мероприятий программы является сроки исполнения мероприятия по реконструкции нежилого здания по адресу: г. Пыть-Ях, ул. Студенческая 50 в 3 квартале 2023 года в сумме 36 500,0 тыс. руб.</w:t>
      </w:r>
    </w:p>
    <w:p w:rsidR="00967A8F" w:rsidRPr="00967A8F" w:rsidRDefault="00967A8F" w:rsidP="00967A8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6"/>
          <w:szCs w:val="26"/>
        </w:rPr>
      </w:pPr>
      <w:r w:rsidRPr="00967A8F">
        <w:rPr>
          <w:sz w:val="26"/>
          <w:szCs w:val="26"/>
        </w:rPr>
        <w:t xml:space="preserve">В целях реализации мероприятий по управлению и распоряжению муниципальным заключено 14 контракта на определение рыночной оценки имущества, в результате оценено 180 объектов муниципальной собственности, заключен агентский договор с АО «Газпром энергосбыт Тюмень» на оплату услуг, связанных с начислением, организацией сбора и учета платежей за </w:t>
      </w:r>
      <w:proofErr w:type="spellStart"/>
      <w:r w:rsidRPr="00967A8F">
        <w:rPr>
          <w:sz w:val="26"/>
          <w:szCs w:val="26"/>
        </w:rPr>
        <w:t>найм</w:t>
      </w:r>
      <w:proofErr w:type="spellEnd"/>
      <w:r w:rsidRPr="00967A8F">
        <w:rPr>
          <w:sz w:val="26"/>
          <w:szCs w:val="26"/>
        </w:rPr>
        <w:t>. жилых помещений по договорам социального найма,</w:t>
      </w:r>
      <w:r w:rsidRPr="00967A8F">
        <w:rPr>
          <w:bCs/>
          <w:color w:val="000000"/>
          <w:sz w:val="26"/>
          <w:szCs w:val="26"/>
        </w:rPr>
        <w:t xml:space="preserve"> </w:t>
      </w:r>
      <w:r w:rsidRPr="00967A8F">
        <w:rPr>
          <w:sz w:val="26"/>
          <w:szCs w:val="26"/>
        </w:rPr>
        <w:t xml:space="preserve">заключен контракт на выполнение работ по разработке проектно-сметной документации на реконструкцию здания по адресу: г. Пыть-Ях, </w:t>
      </w:r>
      <w:proofErr w:type="spellStart"/>
      <w:r w:rsidRPr="00967A8F">
        <w:rPr>
          <w:sz w:val="26"/>
          <w:szCs w:val="26"/>
        </w:rPr>
        <w:t>мкр</w:t>
      </w:r>
      <w:proofErr w:type="spellEnd"/>
      <w:r w:rsidRPr="00967A8F">
        <w:rPr>
          <w:sz w:val="26"/>
          <w:szCs w:val="26"/>
        </w:rPr>
        <w:t>. №10 «</w:t>
      </w:r>
      <w:proofErr w:type="spellStart"/>
      <w:r w:rsidRPr="00967A8F">
        <w:rPr>
          <w:sz w:val="26"/>
          <w:szCs w:val="26"/>
        </w:rPr>
        <w:t>Мамонтово</w:t>
      </w:r>
      <w:proofErr w:type="spellEnd"/>
      <w:r w:rsidRPr="00967A8F">
        <w:rPr>
          <w:sz w:val="26"/>
          <w:szCs w:val="26"/>
        </w:rPr>
        <w:t xml:space="preserve">» ул. Студенческая 50, разработаны </w:t>
      </w:r>
      <w:proofErr w:type="spellStart"/>
      <w:r w:rsidRPr="00967A8F">
        <w:rPr>
          <w:sz w:val="26"/>
          <w:szCs w:val="26"/>
        </w:rPr>
        <w:t>ПИРы</w:t>
      </w:r>
      <w:proofErr w:type="spellEnd"/>
      <w:r w:rsidRPr="00967A8F">
        <w:rPr>
          <w:sz w:val="26"/>
          <w:szCs w:val="26"/>
        </w:rPr>
        <w:t xml:space="preserve"> на демонтаж аварийных зданий (Амбулатория, котельная </w:t>
      </w:r>
      <w:proofErr w:type="spellStart"/>
      <w:r w:rsidRPr="00967A8F">
        <w:rPr>
          <w:sz w:val="26"/>
          <w:szCs w:val="26"/>
        </w:rPr>
        <w:t>Вертолетка</w:t>
      </w:r>
      <w:proofErr w:type="spellEnd"/>
      <w:r w:rsidRPr="00967A8F">
        <w:rPr>
          <w:sz w:val="26"/>
          <w:szCs w:val="26"/>
        </w:rPr>
        <w:t>, здание Магистральная 95, СОШ-2, ВОС -4).</w:t>
      </w:r>
    </w:p>
    <w:p w:rsidR="00967A8F" w:rsidRPr="00967A8F" w:rsidRDefault="00967A8F" w:rsidP="00967A8F">
      <w:pPr>
        <w:tabs>
          <w:tab w:val="left" w:pos="540"/>
        </w:tabs>
        <w:spacing w:line="360" w:lineRule="auto"/>
        <w:jc w:val="both"/>
        <w:rPr>
          <w:sz w:val="26"/>
          <w:szCs w:val="26"/>
        </w:rPr>
      </w:pPr>
      <w:r w:rsidRPr="00967A8F">
        <w:rPr>
          <w:sz w:val="26"/>
          <w:szCs w:val="26"/>
        </w:rPr>
        <w:t xml:space="preserve">         Для обеспечения надлежащего уровня эксплуатации муниципального имущества оплачена задолженность за ноябрь, декабрь 2022 года, а также текущая </w:t>
      </w:r>
      <w:r w:rsidRPr="00967A8F">
        <w:rPr>
          <w:spacing w:val="-2"/>
          <w:sz w:val="26"/>
          <w:szCs w:val="26"/>
        </w:rPr>
        <w:t>перед управляющими компаниями и Управлением городского хозяйства за незакрепленные жилые и нежилы</w:t>
      </w:r>
      <w:r w:rsidR="00DF3B87">
        <w:rPr>
          <w:spacing w:val="-2"/>
          <w:sz w:val="26"/>
          <w:szCs w:val="26"/>
        </w:rPr>
        <w:t>е помещения в результате снизился размер кредиторской задолженности</w:t>
      </w:r>
      <w:bookmarkStart w:id="0" w:name="_GoBack"/>
      <w:bookmarkEnd w:id="0"/>
      <w:r w:rsidRPr="00967A8F">
        <w:rPr>
          <w:spacing w:val="-2"/>
          <w:sz w:val="26"/>
          <w:szCs w:val="26"/>
        </w:rPr>
        <w:t xml:space="preserve"> на 3 608 тыс. руб., отремонтировано 4 жилых помещения и кровля нежилого здания, застраховано 17 объектов недвижимости. Произведен снос ветхих зданий по адресу: мкр.3 «</w:t>
      </w:r>
      <w:proofErr w:type="spellStart"/>
      <w:r w:rsidRPr="00967A8F">
        <w:rPr>
          <w:spacing w:val="-2"/>
          <w:sz w:val="26"/>
          <w:szCs w:val="26"/>
        </w:rPr>
        <w:t>Кедровы</w:t>
      </w:r>
      <w:proofErr w:type="spellEnd"/>
      <w:r w:rsidRPr="00967A8F">
        <w:rPr>
          <w:spacing w:val="-2"/>
          <w:sz w:val="26"/>
          <w:szCs w:val="26"/>
        </w:rPr>
        <w:t>» 34 (гаражи</w:t>
      </w:r>
      <w:proofErr w:type="gramStart"/>
      <w:r w:rsidRPr="00967A8F">
        <w:rPr>
          <w:spacing w:val="-2"/>
          <w:sz w:val="26"/>
          <w:szCs w:val="26"/>
        </w:rPr>
        <w:t>),  мкр.7</w:t>
      </w:r>
      <w:proofErr w:type="gramEnd"/>
      <w:r w:rsidRPr="00967A8F">
        <w:rPr>
          <w:spacing w:val="-2"/>
          <w:sz w:val="26"/>
          <w:szCs w:val="26"/>
        </w:rPr>
        <w:t xml:space="preserve"> «Газовиков» 8А.</w:t>
      </w:r>
    </w:p>
    <w:p w:rsidR="00967A8F" w:rsidRPr="00967A8F" w:rsidRDefault="00967A8F" w:rsidP="00967A8F">
      <w:pPr>
        <w:tabs>
          <w:tab w:val="left" w:pos="540"/>
        </w:tabs>
        <w:spacing w:line="360" w:lineRule="auto"/>
        <w:jc w:val="both"/>
        <w:rPr>
          <w:rFonts w:eastAsia="Calibri"/>
          <w:b/>
          <w:i/>
          <w:sz w:val="26"/>
          <w:szCs w:val="26"/>
        </w:rPr>
      </w:pPr>
      <w:r w:rsidRPr="00967A8F">
        <w:rPr>
          <w:sz w:val="26"/>
          <w:szCs w:val="26"/>
        </w:rPr>
        <w:lastRenderedPageBreak/>
        <w:t xml:space="preserve">          В целях формирования фонда капитального ремонта общего имущества в многоквартирных жилых домах, а также в связи с изменением состава муниципального имущества заключено 4 дополнительных соглашений к договору с Некоммерческой организацией «Югорский фонд капитального ремонта многоквартирных домов» от 29.08.2014 № 166 МС на сумму 5 316,3 тыс. руб.</w:t>
      </w:r>
    </w:p>
    <w:p w:rsidR="00656E71" w:rsidRPr="00122627" w:rsidRDefault="00656E71" w:rsidP="00967A8F">
      <w:pPr>
        <w:tabs>
          <w:tab w:val="num" w:pos="0"/>
        </w:tabs>
        <w:spacing w:line="360" w:lineRule="auto"/>
        <w:jc w:val="both"/>
        <w:rPr>
          <w:sz w:val="26"/>
          <w:szCs w:val="26"/>
        </w:rPr>
      </w:pPr>
      <w:r w:rsidRPr="00122627">
        <w:rPr>
          <w:b/>
          <w:i/>
          <w:sz w:val="26"/>
          <w:szCs w:val="26"/>
        </w:rPr>
        <w:t>- о результатах реализации программных мероприятий, финансирование по которым не осуществлялось и причинах их невыполнения</w:t>
      </w:r>
      <w:r w:rsidRPr="00122627">
        <w:rPr>
          <w:sz w:val="26"/>
          <w:szCs w:val="26"/>
        </w:rPr>
        <w:t xml:space="preserve">: </w:t>
      </w:r>
      <w:r w:rsidR="008F34B6" w:rsidRPr="00122627">
        <w:rPr>
          <w:i/>
          <w:sz w:val="26"/>
          <w:szCs w:val="26"/>
        </w:rPr>
        <w:t>отсутствуют.</w:t>
      </w:r>
    </w:p>
    <w:p w:rsidR="008F34B6" w:rsidRPr="00122627" w:rsidRDefault="00656E71" w:rsidP="00967A8F">
      <w:pPr>
        <w:tabs>
          <w:tab w:val="num" w:pos="0"/>
        </w:tabs>
        <w:spacing w:line="360" w:lineRule="auto"/>
        <w:jc w:val="both"/>
        <w:rPr>
          <w:i/>
          <w:sz w:val="26"/>
          <w:szCs w:val="26"/>
        </w:rPr>
      </w:pPr>
      <w:r w:rsidRPr="00122627">
        <w:rPr>
          <w:sz w:val="26"/>
          <w:szCs w:val="26"/>
        </w:rPr>
        <w:t xml:space="preserve">- </w:t>
      </w:r>
      <w:r w:rsidRPr="00122627">
        <w:rPr>
          <w:b/>
          <w:i/>
          <w:sz w:val="26"/>
          <w:szCs w:val="26"/>
        </w:rPr>
        <w:t>о необходимости корректировки муниципальной программы (с указанием обоснований) – внесены изменения в муниципальную программу</w:t>
      </w:r>
      <w:r w:rsidR="00AA3747" w:rsidRPr="00122627">
        <w:rPr>
          <w:sz w:val="26"/>
          <w:szCs w:val="26"/>
        </w:rPr>
        <w:t xml:space="preserve">: </w:t>
      </w:r>
      <w:r w:rsidR="007D2BCB">
        <w:rPr>
          <w:i/>
          <w:sz w:val="26"/>
          <w:szCs w:val="26"/>
        </w:rPr>
        <w:t>не вносились.</w:t>
      </w:r>
    </w:p>
    <w:p w:rsidR="00656E71" w:rsidRPr="00122627" w:rsidRDefault="00656E71" w:rsidP="00967A8F">
      <w:pPr>
        <w:tabs>
          <w:tab w:val="num" w:pos="0"/>
        </w:tabs>
        <w:spacing w:line="360" w:lineRule="auto"/>
        <w:jc w:val="both"/>
        <w:rPr>
          <w:sz w:val="26"/>
          <w:szCs w:val="26"/>
        </w:rPr>
      </w:pPr>
      <w:r w:rsidRPr="00122627">
        <w:rPr>
          <w:b/>
          <w:i/>
          <w:sz w:val="26"/>
          <w:szCs w:val="26"/>
        </w:rPr>
        <w:t>2.</w:t>
      </w:r>
      <w:r w:rsidRPr="00122627">
        <w:rPr>
          <w:sz w:val="26"/>
          <w:szCs w:val="26"/>
        </w:rPr>
        <w:t xml:space="preserve"> </w:t>
      </w:r>
      <w:r w:rsidRPr="00122627">
        <w:rPr>
          <w:b/>
          <w:i/>
          <w:sz w:val="26"/>
          <w:szCs w:val="26"/>
        </w:rPr>
        <w:t>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</w:t>
      </w:r>
      <w:r w:rsidRPr="00122627">
        <w:rPr>
          <w:sz w:val="26"/>
          <w:szCs w:val="26"/>
        </w:rPr>
        <w:t xml:space="preserve">: информация приведена в таблице №2. </w:t>
      </w:r>
    </w:p>
    <w:p w:rsidR="00656E71" w:rsidRPr="00122627" w:rsidRDefault="00656E71" w:rsidP="00967A8F">
      <w:pPr>
        <w:tabs>
          <w:tab w:val="num" w:pos="0"/>
          <w:tab w:val="left" w:pos="540"/>
          <w:tab w:val="num" w:pos="6660"/>
        </w:tabs>
        <w:spacing w:line="360" w:lineRule="auto"/>
        <w:jc w:val="both"/>
        <w:rPr>
          <w:b/>
          <w:i/>
          <w:sz w:val="26"/>
          <w:szCs w:val="26"/>
        </w:rPr>
      </w:pPr>
      <w:r w:rsidRPr="00122627">
        <w:rPr>
          <w:b/>
          <w:i/>
          <w:sz w:val="26"/>
          <w:szCs w:val="26"/>
        </w:rPr>
        <w:t xml:space="preserve">Сведения о мерах и результатах поддержки субъектов малого и среднего предпринимательства по итогам года. </w:t>
      </w:r>
    </w:p>
    <w:p w:rsidR="00656E71" w:rsidRPr="00122627" w:rsidRDefault="00656E71" w:rsidP="00967A8F">
      <w:pPr>
        <w:tabs>
          <w:tab w:val="num" w:pos="0"/>
        </w:tabs>
        <w:spacing w:line="360" w:lineRule="auto"/>
        <w:jc w:val="both"/>
        <w:rPr>
          <w:sz w:val="26"/>
          <w:szCs w:val="26"/>
        </w:rPr>
      </w:pPr>
      <w:r w:rsidRPr="00122627">
        <w:rPr>
          <w:sz w:val="26"/>
          <w:szCs w:val="26"/>
        </w:rPr>
        <w:t>-  Средства на поддержку субъектов малого и среднего предпринимательства не предусмотрены.</w:t>
      </w:r>
    </w:p>
    <w:p w:rsidR="00167E7E" w:rsidRDefault="00167E7E" w:rsidP="00681796">
      <w:pPr>
        <w:jc w:val="both"/>
        <w:rPr>
          <w:sz w:val="26"/>
          <w:szCs w:val="26"/>
          <w:lang w:eastAsia="ru-RU"/>
        </w:rPr>
      </w:pPr>
    </w:p>
    <w:p w:rsidR="007D2BCB" w:rsidRPr="00167E7E" w:rsidRDefault="007D2BCB" w:rsidP="00681796">
      <w:pPr>
        <w:jc w:val="both"/>
        <w:rPr>
          <w:sz w:val="26"/>
          <w:szCs w:val="26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37"/>
        <w:gridCol w:w="3650"/>
      </w:tblGrid>
      <w:tr w:rsidR="00967095" w:rsidRPr="00167E7E" w:rsidTr="00A31B83">
        <w:tc>
          <w:tcPr>
            <w:tcW w:w="5637" w:type="dxa"/>
          </w:tcPr>
          <w:p w:rsidR="0090528A" w:rsidRPr="00167E7E" w:rsidRDefault="00FA04C3" w:rsidP="0090528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D81333">
              <w:rPr>
                <w:sz w:val="26"/>
                <w:szCs w:val="26"/>
              </w:rPr>
              <w:t>Зам.</w:t>
            </w:r>
            <w:r w:rsidR="00167E7E" w:rsidRPr="00167E7E">
              <w:rPr>
                <w:sz w:val="26"/>
                <w:szCs w:val="26"/>
              </w:rPr>
              <w:t xml:space="preserve"> начальника УМИ       </w:t>
            </w:r>
            <w:r w:rsidR="0090528A">
              <w:rPr>
                <w:sz w:val="26"/>
                <w:szCs w:val="26"/>
              </w:rPr>
              <w:t xml:space="preserve">        </w:t>
            </w:r>
            <w:r w:rsidR="00167E7E" w:rsidRPr="00167E7E">
              <w:rPr>
                <w:sz w:val="26"/>
                <w:szCs w:val="26"/>
              </w:rPr>
              <w:t xml:space="preserve">   </w:t>
            </w:r>
          </w:p>
          <w:p w:rsidR="00967095" w:rsidRPr="00167E7E" w:rsidRDefault="00167E7E" w:rsidP="0090528A">
            <w:pPr>
              <w:rPr>
                <w:sz w:val="26"/>
                <w:szCs w:val="26"/>
              </w:rPr>
            </w:pPr>
            <w:r w:rsidRPr="00167E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50" w:type="dxa"/>
          </w:tcPr>
          <w:p w:rsidR="008C64E0" w:rsidRPr="00167E7E" w:rsidRDefault="00FA04C3" w:rsidP="008F34B6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</w:t>
            </w:r>
            <w:r w:rsidR="00D81333">
              <w:rPr>
                <w:sz w:val="26"/>
                <w:szCs w:val="26"/>
              </w:rPr>
              <w:t xml:space="preserve"> </w:t>
            </w:r>
            <w:r w:rsidR="009A7737">
              <w:rPr>
                <w:sz w:val="26"/>
                <w:szCs w:val="26"/>
              </w:rPr>
              <w:t xml:space="preserve">   </w:t>
            </w:r>
            <w:r w:rsidR="0090528A">
              <w:rPr>
                <w:sz w:val="26"/>
                <w:szCs w:val="26"/>
              </w:rPr>
              <w:t xml:space="preserve"> </w:t>
            </w:r>
            <w:r w:rsidR="0090528A" w:rsidRPr="00167E7E">
              <w:rPr>
                <w:sz w:val="26"/>
                <w:szCs w:val="26"/>
              </w:rPr>
              <w:t>И.В. Муравская</w:t>
            </w:r>
          </w:p>
          <w:p w:rsidR="00967095" w:rsidRPr="00167E7E" w:rsidRDefault="00967095" w:rsidP="0090528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sz w:val="26"/>
                <w:szCs w:val="26"/>
              </w:rPr>
            </w:pPr>
          </w:p>
        </w:tc>
      </w:tr>
    </w:tbl>
    <w:p w:rsidR="008C64E0" w:rsidRDefault="008C64E0" w:rsidP="00AE44BA">
      <w:pPr>
        <w:shd w:val="clear" w:color="auto" w:fill="FFFFFF"/>
        <w:rPr>
          <w:bCs/>
          <w:sz w:val="18"/>
          <w:szCs w:val="18"/>
        </w:rPr>
      </w:pPr>
    </w:p>
    <w:p w:rsidR="00C93131" w:rsidRDefault="00C93131" w:rsidP="00AE44BA">
      <w:pPr>
        <w:shd w:val="clear" w:color="auto" w:fill="FFFFFF"/>
        <w:rPr>
          <w:bCs/>
          <w:sz w:val="18"/>
          <w:szCs w:val="18"/>
        </w:rPr>
      </w:pPr>
    </w:p>
    <w:p w:rsidR="008C64E0" w:rsidRDefault="008C64E0" w:rsidP="00AE44BA">
      <w:pPr>
        <w:shd w:val="clear" w:color="auto" w:fill="FFFFFF"/>
        <w:rPr>
          <w:bCs/>
          <w:sz w:val="18"/>
          <w:szCs w:val="18"/>
        </w:rPr>
      </w:pPr>
    </w:p>
    <w:p w:rsidR="00967095" w:rsidRDefault="00967095" w:rsidP="00E02E3F">
      <w:pPr>
        <w:shd w:val="clear" w:color="auto" w:fill="FFFFFF"/>
        <w:rPr>
          <w:bCs/>
          <w:sz w:val="18"/>
          <w:szCs w:val="18"/>
        </w:rPr>
      </w:pPr>
    </w:p>
    <w:sectPr w:rsidR="00967095" w:rsidSect="00967A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D1160"/>
    <w:multiLevelType w:val="hybridMultilevel"/>
    <w:tmpl w:val="6D50368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1681"/>
        </w:tabs>
        <w:ind w:left="490"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304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cs="Times New Roman" w:hint="default"/>
      </w:rPr>
    </w:lvl>
  </w:abstractNum>
  <w:abstractNum w:abstractNumId="2" w15:restartNumberingAfterBreak="0">
    <w:nsid w:val="21EE6CB8"/>
    <w:multiLevelType w:val="hybridMultilevel"/>
    <w:tmpl w:val="2C6EC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C6F2549"/>
    <w:multiLevelType w:val="hybridMultilevel"/>
    <w:tmpl w:val="0FC44DC4"/>
    <w:lvl w:ilvl="0" w:tplc="9A84592A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5" w15:restartNumberingAfterBreak="0">
    <w:nsid w:val="642E7FE4"/>
    <w:multiLevelType w:val="hybridMultilevel"/>
    <w:tmpl w:val="E0386590"/>
    <w:lvl w:ilvl="0" w:tplc="96D4D992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665F1EC2"/>
    <w:multiLevelType w:val="hybridMultilevel"/>
    <w:tmpl w:val="68782548"/>
    <w:lvl w:ilvl="0" w:tplc="CC880A2A">
      <w:start w:val="4"/>
      <w:numFmt w:val="upperRoman"/>
      <w:lvlText w:val="%1."/>
      <w:lvlJc w:val="left"/>
      <w:pPr>
        <w:tabs>
          <w:tab w:val="num" w:pos="1196"/>
        </w:tabs>
        <w:ind w:left="119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6"/>
        </w:tabs>
        <w:ind w:left="15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6"/>
        </w:tabs>
        <w:ind w:left="22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6"/>
        </w:tabs>
        <w:ind w:left="29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6"/>
        </w:tabs>
        <w:ind w:left="37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6"/>
        </w:tabs>
        <w:ind w:left="44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6"/>
        </w:tabs>
        <w:ind w:left="51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6"/>
        </w:tabs>
        <w:ind w:left="58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6"/>
        </w:tabs>
        <w:ind w:left="6596" w:hanging="180"/>
      </w:pPr>
    </w:lvl>
  </w:abstractNum>
  <w:abstractNum w:abstractNumId="7" w15:restartNumberingAfterBreak="0">
    <w:nsid w:val="6CF11E60"/>
    <w:multiLevelType w:val="hybridMultilevel"/>
    <w:tmpl w:val="6B368256"/>
    <w:lvl w:ilvl="0" w:tplc="96D4D992">
      <w:start w:val="1"/>
      <w:numFmt w:val="upperRoman"/>
      <w:lvlText w:val="%1."/>
      <w:lvlJc w:val="left"/>
      <w:pPr>
        <w:ind w:left="13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0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4B6"/>
    <w:rsid w:val="00011AA5"/>
    <w:rsid w:val="00014920"/>
    <w:rsid w:val="0002417F"/>
    <w:rsid w:val="00024C66"/>
    <w:rsid w:val="00046A61"/>
    <w:rsid w:val="000539A3"/>
    <w:rsid w:val="00062549"/>
    <w:rsid w:val="000773A1"/>
    <w:rsid w:val="0008787D"/>
    <w:rsid w:val="000B799C"/>
    <w:rsid w:val="000C0849"/>
    <w:rsid w:val="000C464F"/>
    <w:rsid w:val="000D433E"/>
    <w:rsid w:val="00102350"/>
    <w:rsid w:val="00103907"/>
    <w:rsid w:val="00122627"/>
    <w:rsid w:val="00136201"/>
    <w:rsid w:val="0014792C"/>
    <w:rsid w:val="0016510F"/>
    <w:rsid w:val="00167E7E"/>
    <w:rsid w:val="001776E7"/>
    <w:rsid w:val="00185D74"/>
    <w:rsid w:val="001B5A67"/>
    <w:rsid w:val="001C0DC1"/>
    <w:rsid w:val="001E7E97"/>
    <w:rsid w:val="001F434A"/>
    <w:rsid w:val="00201BBF"/>
    <w:rsid w:val="002120A7"/>
    <w:rsid w:val="002164B7"/>
    <w:rsid w:val="002212FB"/>
    <w:rsid w:val="0023212F"/>
    <w:rsid w:val="00232CD3"/>
    <w:rsid w:val="00247AED"/>
    <w:rsid w:val="00251D78"/>
    <w:rsid w:val="0025223C"/>
    <w:rsid w:val="00252825"/>
    <w:rsid w:val="002549ED"/>
    <w:rsid w:val="0027095D"/>
    <w:rsid w:val="00280528"/>
    <w:rsid w:val="0028479C"/>
    <w:rsid w:val="002A2E88"/>
    <w:rsid w:val="002B32F2"/>
    <w:rsid w:val="002D49DA"/>
    <w:rsid w:val="002D61F8"/>
    <w:rsid w:val="002E0B1E"/>
    <w:rsid w:val="002F1FB7"/>
    <w:rsid w:val="003002FF"/>
    <w:rsid w:val="00300EE9"/>
    <w:rsid w:val="0031291F"/>
    <w:rsid w:val="0033636F"/>
    <w:rsid w:val="00342E34"/>
    <w:rsid w:val="00343B01"/>
    <w:rsid w:val="003452ED"/>
    <w:rsid w:val="0035055F"/>
    <w:rsid w:val="0035230F"/>
    <w:rsid w:val="00356C20"/>
    <w:rsid w:val="003744F7"/>
    <w:rsid w:val="00381D7E"/>
    <w:rsid w:val="00394ABC"/>
    <w:rsid w:val="00396842"/>
    <w:rsid w:val="003F218E"/>
    <w:rsid w:val="003F7D21"/>
    <w:rsid w:val="00401EA7"/>
    <w:rsid w:val="00423CA0"/>
    <w:rsid w:val="00424078"/>
    <w:rsid w:val="00432C65"/>
    <w:rsid w:val="00461357"/>
    <w:rsid w:val="00471490"/>
    <w:rsid w:val="004723CE"/>
    <w:rsid w:val="004829A3"/>
    <w:rsid w:val="00487D09"/>
    <w:rsid w:val="00491F13"/>
    <w:rsid w:val="00493DD9"/>
    <w:rsid w:val="004B3822"/>
    <w:rsid w:val="004D0AC2"/>
    <w:rsid w:val="004E242F"/>
    <w:rsid w:val="004E3015"/>
    <w:rsid w:val="004E7BEA"/>
    <w:rsid w:val="00506FF7"/>
    <w:rsid w:val="00507515"/>
    <w:rsid w:val="00523F53"/>
    <w:rsid w:val="00535D4E"/>
    <w:rsid w:val="0054194E"/>
    <w:rsid w:val="0054405E"/>
    <w:rsid w:val="00550B19"/>
    <w:rsid w:val="005534B3"/>
    <w:rsid w:val="00581BCA"/>
    <w:rsid w:val="005A6BD8"/>
    <w:rsid w:val="005B7E4D"/>
    <w:rsid w:val="005E705A"/>
    <w:rsid w:val="00633BC2"/>
    <w:rsid w:val="00643C22"/>
    <w:rsid w:val="00656E71"/>
    <w:rsid w:val="00665C25"/>
    <w:rsid w:val="00673D53"/>
    <w:rsid w:val="00681796"/>
    <w:rsid w:val="00692DB0"/>
    <w:rsid w:val="006A027E"/>
    <w:rsid w:val="006B5A94"/>
    <w:rsid w:val="006C10CC"/>
    <w:rsid w:val="006C2B63"/>
    <w:rsid w:val="006D420F"/>
    <w:rsid w:val="00700AD1"/>
    <w:rsid w:val="00706FDA"/>
    <w:rsid w:val="00707A6D"/>
    <w:rsid w:val="00715499"/>
    <w:rsid w:val="00723253"/>
    <w:rsid w:val="00726606"/>
    <w:rsid w:val="007469AF"/>
    <w:rsid w:val="00766A8E"/>
    <w:rsid w:val="00771634"/>
    <w:rsid w:val="00773565"/>
    <w:rsid w:val="00796268"/>
    <w:rsid w:val="007C3023"/>
    <w:rsid w:val="007C44DA"/>
    <w:rsid w:val="007D0E0A"/>
    <w:rsid w:val="007D2BCB"/>
    <w:rsid w:val="007D7B63"/>
    <w:rsid w:val="007D7E0F"/>
    <w:rsid w:val="008017F9"/>
    <w:rsid w:val="00803BB4"/>
    <w:rsid w:val="008108D6"/>
    <w:rsid w:val="0082509C"/>
    <w:rsid w:val="008318F3"/>
    <w:rsid w:val="00887F66"/>
    <w:rsid w:val="008A3166"/>
    <w:rsid w:val="008C62CD"/>
    <w:rsid w:val="008C64E0"/>
    <w:rsid w:val="008D4FCF"/>
    <w:rsid w:val="008E1052"/>
    <w:rsid w:val="008E1FF2"/>
    <w:rsid w:val="008F34B6"/>
    <w:rsid w:val="009009E7"/>
    <w:rsid w:val="0090528A"/>
    <w:rsid w:val="00905D11"/>
    <w:rsid w:val="00916DB6"/>
    <w:rsid w:val="00924335"/>
    <w:rsid w:val="00944890"/>
    <w:rsid w:val="00952E1B"/>
    <w:rsid w:val="00961363"/>
    <w:rsid w:val="00967095"/>
    <w:rsid w:val="00967A8F"/>
    <w:rsid w:val="00975CD5"/>
    <w:rsid w:val="009773D6"/>
    <w:rsid w:val="009A0C61"/>
    <w:rsid w:val="009A7737"/>
    <w:rsid w:val="009B4A86"/>
    <w:rsid w:val="009C0A21"/>
    <w:rsid w:val="009E24B6"/>
    <w:rsid w:val="009E61EA"/>
    <w:rsid w:val="00A01B1B"/>
    <w:rsid w:val="00A03D05"/>
    <w:rsid w:val="00A0428B"/>
    <w:rsid w:val="00A24296"/>
    <w:rsid w:val="00A31B83"/>
    <w:rsid w:val="00A3377D"/>
    <w:rsid w:val="00A4440D"/>
    <w:rsid w:val="00A44549"/>
    <w:rsid w:val="00A544CE"/>
    <w:rsid w:val="00A760B2"/>
    <w:rsid w:val="00A77F07"/>
    <w:rsid w:val="00A8428B"/>
    <w:rsid w:val="00AA3747"/>
    <w:rsid w:val="00AC6396"/>
    <w:rsid w:val="00AD3810"/>
    <w:rsid w:val="00AE07EB"/>
    <w:rsid w:val="00AE44BA"/>
    <w:rsid w:val="00AF1E99"/>
    <w:rsid w:val="00AF67D6"/>
    <w:rsid w:val="00B42AA3"/>
    <w:rsid w:val="00B70150"/>
    <w:rsid w:val="00B74678"/>
    <w:rsid w:val="00B75814"/>
    <w:rsid w:val="00B848DE"/>
    <w:rsid w:val="00B8621C"/>
    <w:rsid w:val="00B93C75"/>
    <w:rsid w:val="00B93F53"/>
    <w:rsid w:val="00B96EEE"/>
    <w:rsid w:val="00BA3920"/>
    <w:rsid w:val="00BB1CE4"/>
    <w:rsid w:val="00BB25BD"/>
    <w:rsid w:val="00BC16DB"/>
    <w:rsid w:val="00BC227C"/>
    <w:rsid w:val="00BC3478"/>
    <w:rsid w:val="00BC5F24"/>
    <w:rsid w:val="00BD05DA"/>
    <w:rsid w:val="00BD7DC6"/>
    <w:rsid w:val="00BF067D"/>
    <w:rsid w:val="00C018F7"/>
    <w:rsid w:val="00C20EEE"/>
    <w:rsid w:val="00C579C2"/>
    <w:rsid w:val="00C93131"/>
    <w:rsid w:val="00CA63E2"/>
    <w:rsid w:val="00CC1A80"/>
    <w:rsid w:val="00CD0B4E"/>
    <w:rsid w:val="00CE1D67"/>
    <w:rsid w:val="00CF127E"/>
    <w:rsid w:val="00CF4EAE"/>
    <w:rsid w:val="00D05984"/>
    <w:rsid w:val="00D16E2C"/>
    <w:rsid w:val="00D36219"/>
    <w:rsid w:val="00D42CA8"/>
    <w:rsid w:val="00D6298F"/>
    <w:rsid w:val="00D74F25"/>
    <w:rsid w:val="00D764C1"/>
    <w:rsid w:val="00D81333"/>
    <w:rsid w:val="00D8794A"/>
    <w:rsid w:val="00D95D26"/>
    <w:rsid w:val="00DC4F67"/>
    <w:rsid w:val="00DC6C49"/>
    <w:rsid w:val="00DF3B87"/>
    <w:rsid w:val="00E02E3F"/>
    <w:rsid w:val="00E269DF"/>
    <w:rsid w:val="00E32E6D"/>
    <w:rsid w:val="00E35106"/>
    <w:rsid w:val="00E53A40"/>
    <w:rsid w:val="00E5550A"/>
    <w:rsid w:val="00E555A8"/>
    <w:rsid w:val="00E80E40"/>
    <w:rsid w:val="00EA1CF0"/>
    <w:rsid w:val="00ED0F72"/>
    <w:rsid w:val="00ED5110"/>
    <w:rsid w:val="00EE3FF2"/>
    <w:rsid w:val="00EE74C8"/>
    <w:rsid w:val="00EF5913"/>
    <w:rsid w:val="00F00ACA"/>
    <w:rsid w:val="00F00BF9"/>
    <w:rsid w:val="00F41ABC"/>
    <w:rsid w:val="00F55F1C"/>
    <w:rsid w:val="00F70F5E"/>
    <w:rsid w:val="00F8237E"/>
    <w:rsid w:val="00F8635A"/>
    <w:rsid w:val="00F8649C"/>
    <w:rsid w:val="00F94E38"/>
    <w:rsid w:val="00FA04C3"/>
    <w:rsid w:val="00FB1B9D"/>
    <w:rsid w:val="00FB56AB"/>
    <w:rsid w:val="00FB6B4D"/>
    <w:rsid w:val="00FD191E"/>
    <w:rsid w:val="00FD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3469CA-FD1E-41A1-AF86-1F491A654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223C"/>
    <w:rPr>
      <w:sz w:val="24"/>
      <w:szCs w:val="24"/>
      <w:lang w:eastAsia="en-US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uiPriority w:val="99"/>
    <w:qFormat/>
    <w:rsid w:val="0025223C"/>
    <w:pPr>
      <w:keepNext/>
      <w:spacing w:before="240" w:after="60"/>
      <w:outlineLvl w:val="0"/>
    </w:pPr>
    <w:rPr>
      <w:rFonts w:ascii="Arial" w:hAnsi="Arial"/>
      <w:b/>
      <w:bCs/>
      <w:kern w:val="32"/>
      <w:sz w:val="36"/>
      <w:szCs w:val="36"/>
    </w:rPr>
  </w:style>
  <w:style w:type="paragraph" w:styleId="2">
    <w:name w:val="heading 2"/>
    <w:aliases w:val="Heading 2 Hidden,Раздел"/>
    <w:basedOn w:val="a0"/>
    <w:next w:val="a0"/>
    <w:link w:val="20"/>
    <w:uiPriority w:val="99"/>
    <w:qFormat/>
    <w:rsid w:val="0025223C"/>
    <w:pPr>
      <w:keepNext/>
      <w:spacing w:before="240" w:after="120"/>
      <w:outlineLvl w:val="1"/>
    </w:pPr>
    <w:rPr>
      <w:rFonts w:ascii="Arial" w:hAnsi="Arial"/>
      <w:b/>
      <w:bCs/>
      <w:sz w:val="32"/>
      <w:szCs w:val="32"/>
    </w:rPr>
  </w:style>
  <w:style w:type="paragraph" w:styleId="3">
    <w:name w:val="heading 3"/>
    <w:aliases w:val="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3"/>
    <w:basedOn w:val="a0"/>
    <w:next w:val="a0"/>
    <w:link w:val="30"/>
    <w:uiPriority w:val="99"/>
    <w:qFormat/>
    <w:rsid w:val="0025223C"/>
    <w:pPr>
      <w:keepNext/>
      <w:spacing w:before="240" w:after="60"/>
      <w:ind w:left="851" w:hanging="851"/>
      <w:outlineLvl w:val="2"/>
    </w:pPr>
    <w:rPr>
      <w:rFonts w:ascii="Arial" w:hAnsi="Arial"/>
      <w:b/>
      <w:bCs/>
      <w:sz w:val="28"/>
      <w:szCs w:val="28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4"/>
    <w:basedOn w:val="a0"/>
    <w:next w:val="a0"/>
    <w:link w:val="40"/>
    <w:uiPriority w:val="99"/>
    <w:qFormat/>
    <w:rsid w:val="0025223C"/>
    <w:pPr>
      <w:keepNext/>
      <w:spacing w:before="240" w:after="60"/>
      <w:ind w:left="851" w:hanging="851"/>
      <w:outlineLvl w:val="3"/>
    </w:pPr>
    <w:rPr>
      <w:rFonts w:ascii="Arial" w:hAnsi="Arial"/>
      <w:b/>
      <w:bCs/>
    </w:rPr>
  </w:style>
  <w:style w:type="paragraph" w:styleId="5">
    <w:name w:val="heading 5"/>
    <w:basedOn w:val="a0"/>
    <w:link w:val="50"/>
    <w:uiPriority w:val="99"/>
    <w:qFormat/>
    <w:rsid w:val="0025223C"/>
    <w:pPr>
      <w:tabs>
        <w:tab w:val="num" w:pos="2426"/>
      </w:tabs>
      <w:spacing w:before="100" w:beforeAutospacing="1" w:after="100" w:afterAutospacing="1"/>
      <w:ind w:left="2426" w:hanging="1008"/>
      <w:outlineLvl w:val="4"/>
    </w:pPr>
    <w:rPr>
      <w:rFonts w:eastAsia="SimSun"/>
      <w:b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link w:val="1"/>
    <w:uiPriority w:val="99"/>
    <w:locked/>
    <w:rsid w:val="0025223C"/>
    <w:rPr>
      <w:rFonts w:ascii="Arial" w:hAnsi="Arial" w:cs="Arial"/>
      <w:b/>
      <w:bCs/>
      <w:kern w:val="32"/>
      <w:sz w:val="36"/>
      <w:szCs w:val="36"/>
    </w:rPr>
  </w:style>
  <w:style w:type="character" w:customStyle="1" w:styleId="Heading2Char">
    <w:name w:val="Heading 2 Char"/>
    <w:aliases w:val="Heading 2 Hidden Char,Раздел Char"/>
    <w:uiPriority w:val="99"/>
    <w:semiHidden/>
    <w:locked/>
    <w:rsid w:val="0013620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aliases w:val="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3 Знак"/>
    <w:link w:val="3"/>
    <w:uiPriority w:val="99"/>
    <w:locked/>
    <w:rsid w:val="0025223C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4 Знак"/>
    <w:link w:val="4"/>
    <w:uiPriority w:val="99"/>
    <w:locked/>
    <w:rsid w:val="0025223C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25223C"/>
    <w:rPr>
      <w:rFonts w:eastAsia="SimSun" w:cs="Times New Roman"/>
      <w:b/>
      <w:lang w:eastAsia="zh-CN"/>
    </w:rPr>
  </w:style>
  <w:style w:type="paragraph" w:customStyle="1" w:styleId="a4">
    <w:name w:val="Знак"/>
    <w:basedOn w:val="a0"/>
    <w:uiPriority w:val="99"/>
    <w:rsid w:val="0025223C"/>
    <w:pPr>
      <w:spacing w:after="160" w:line="240" w:lineRule="exact"/>
      <w:jc w:val="both"/>
    </w:pPr>
    <w:rPr>
      <w:szCs w:val="20"/>
      <w:lang w:val="en-US"/>
    </w:rPr>
  </w:style>
  <w:style w:type="paragraph" w:customStyle="1" w:styleId="-31">
    <w:name w:val="Цветная заливка - Акцент 31"/>
    <w:basedOn w:val="a0"/>
    <w:uiPriority w:val="99"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a">
    <w:name w:val="_Нумерация абзацев"/>
    <w:basedOn w:val="a0"/>
    <w:uiPriority w:val="99"/>
    <w:rsid w:val="0025223C"/>
    <w:pPr>
      <w:numPr>
        <w:ilvl w:val="1"/>
        <w:numId w:val="4"/>
      </w:numPr>
      <w:spacing w:before="120" w:line="360" w:lineRule="auto"/>
      <w:jc w:val="both"/>
    </w:pPr>
  </w:style>
  <w:style w:type="paragraph" w:customStyle="1" w:styleId="H1App">
    <w:name w:val="H1_App"/>
    <w:basedOn w:val="1"/>
    <w:uiPriority w:val="99"/>
    <w:rsid w:val="0025223C"/>
    <w:pPr>
      <w:numPr>
        <w:numId w:val="4"/>
      </w:numPr>
      <w:spacing w:before="100" w:beforeAutospacing="1" w:after="0" w:line="360" w:lineRule="auto"/>
      <w:jc w:val="both"/>
    </w:pPr>
    <w:rPr>
      <w:rFonts w:ascii="Times New Roman" w:hAnsi="Times New Roman"/>
      <w:bCs w:val="0"/>
      <w:kern w:val="0"/>
      <w:sz w:val="24"/>
      <w:szCs w:val="24"/>
    </w:rPr>
  </w:style>
  <w:style w:type="paragraph" w:customStyle="1" w:styleId="-11">
    <w:name w:val="Цветной список - Акцент 11"/>
    <w:basedOn w:val="a0"/>
    <w:link w:val="-1"/>
    <w:uiPriority w:val="99"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0"/>
    </w:rPr>
  </w:style>
  <w:style w:type="character" w:customStyle="1" w:styleId="-1">
    <w:name w:val="Цветной список - Акцент 1 Знак"/>
    <w:link w:val="-11"/>
    <w:uiPriority w:val="99"/>
    <w:locked/>
    <w:rsid w:val="0025223C"/>
    <w:rPr>
      <w:rFonts w:ascii="Calibri" w:hAnsi="Calibri"/>
      <w:sz w:val="22"/>
    </w:rPr>
  </w:style>
  <w:style w:type="paragraph" w:customStyle="1" w:styleId="-12">
    <w:name w:val="Цветной список - Акцент 12"/>
    <w:basedOn w:val="a0"/>
    <w:uiPriority w:val="99"/>
    <w:rsid w:val="0025223C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20">
    <w:name w:val="Заголовок 2 Знак"/>
    <w:aliases w:val="Heading 2 Hidden Знак,Раздел Знак"/>
    <w:link w:val="2"/>
    <w:uiPriority w:val="99"/>
    <w:locked/>
    <w:rsid w:val="0025223C"/>
    <w:rPr>
      <w:rFonts w:ascii="Arial" w:hAnsi="Arial" w:cs="Arial"/>
      <w:b/>
      <w:bCs/>
      <w:sz w:val="32"/>
      <w:szCs w:val="32"/>
    </w:rPr>
  </w:style>
  <w:style w:type="paragraph" w:styleId="a5">
    <w:name w:val="caption"/>
    <w:basedOn w:val="a0"/>
    <w:next w:val="a0"/>
    <w:uiPriority w:val="99"/>
    <w:qFormat/>
    <w:rsid w:val="0025223C"/>
    <w:rPr>
      <w:b/>
      <w:bCs/>
      <w:sz w:val="20"/>
      <w:szCs w:val="20"/>
    </w:rPr>
  </w:style>
  <w:style w:type="paragraph" w:styleId="a6">
    <w:name w:val="No Spacing"/>
    <w:uiPriority w:val="99"/>
    <w:qFormat/>
    <w:rsid w:val="0025223C"/>
    <w:pPr>
      <w:jc w:val="both"/>
    </w:pPr>
    <w:rPr>
      <w:sz w:val="28"/>
      <w:szCs w:val="22"/>
      <w:lang w:eastAsia="en-US"/>
    </w:rPr>
  </w:style>
  <w:style w:type="paragraph" w:styleId="a7">
    <w:name w:val="List Paragraph"/>
    <w:aliases w:val="it_List1,Абзац списка литеральный,асз.Списка"/>
    <w:basedOn w:val="a0"/>
    <w:uiPriority w:val="99"/>
    <w:qFormat/>
    <w:rsid w:val="0025223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2"/>
    <w:uiPriority w:val="99"/>
    <w:rsid w:val="008A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E02E3F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styleId="a9">
    <w:name w:val="Body Text Indent"/>
    <w:basedOn w:val="a0"/>
    <w:link w:val="aa"/>
    <w:uiPriority w:val="99"/>
    <w:rsid w:val="00E02E3F"/>
    <w:pPr>
      <w:spacing w:after="120" w:line="276" w:lineRule="auto"/>
      <w:ind w:left="283"/>
    </w:pPr>
    <w:rPr>
      <w:rFonts w:ascii="Century Gothic" w:hAnsi="Century Gothic"/>
      <w:sz w:val="22"/>
      <w:szCs w:val="22"/>
      <w:lang w:val="en-US"/>
    </w:rPr>
  </w:style>
  <w:style w:type="character" w:customStyle="1" w:styleId="aa">
    <w:name w:val="Основной текст с отступом Знак"/>
    <w:link w:val="a9"/>
    <w:uiPriority w:val="99"/>
    <w:locked/>
    <w:rsid w:val="00E02E3F"/>
    <w:rPr>
      <w:rFonts w:ascii="Century Gothic" w:hAnsi="Century Gothic" w:cs="Times New Roman"/>
      <w:sz w:val="22"/>
      <w:szCs w:val="22"/>
      <w:lang w:val="en-US" w:eastAsia="en-US" w:bidi="ar-SA"/>
    </w:rPr>
  </w:style>
  <w:style w:type="paragraph" w:styleId="ab">
    <w:name w:val="Balloon Text"/>
    <w:basedOn w:val="a0"/>
    <w:link w:val="ac"/>
    <w:uiPriority w:val="99"/>
    <w:semiHidden/>
    <w:unhideWhenUsed/>
    <w:rsid w:val="00A3377D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A3377D"/>
    <w:rPr>
      <w:rFonts w:ascii="Segoe UI" w:hAnsi="Segoe UI" w:cs="Segoe UI"/>
      <w:sz w:val="18"/>
      <w:szCs w:val="18"/>
      <w:lang w:eastAsia="en-US"/>
    </w:rPr>
  </w:style>
  <w:style w:type="paragraph" w:styleId="ad">
    <w:name w:val="Body Text"/>
    <w:basedOn w:val="a0"/>
    <w:link w:val="ae"/>
    <w:uiPriority w:val="99"/>
    <w:semiHidden/>
    <w:unhideWhenUsed/>
    <w:rsid w:val="0035230F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35230F"/>
    <w:rPr>
      <w:sz w:val="24"/>
      <w:szCs w:val="24"/>
      <w:lang w:eastAsia="en-US"/>
    </w:rPr>
  </w:style>
  <w:style w:type="paragraph" w:styleId="af">
    <w:name w:val="Plain Text"/>
    <w:basedOn w:val="a0"/>
    <w:link w:val="af0"/>
    <w:uiPriority w:val="99"/>
    <w:semiHidden/>
    <w:unhideWhenUsed/>
    <w:rsid w:val="00A77F07"/>
    <w:rPr>
      <w:rFonts w:ascii="Calibri" w:eastAsia="Calibri" w:hAnsi="Calibri"/>
      <w:sz w:val="22"/>
      <w:szCs w:val="21"/>
    </w:rPr>
  </w:style>
  <w:style w:type="character" w:customStyle="1" w:styleId="af0">
    <w:name w:val="Текст Знак"/>
    <w:link w:val="af"/>
    <w:uiPriority w:val="99"/>
    <w:semiHidden/>
    <w:rsid w:val="00A77F07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Жгилева Идея Антоновна</dc:creator>
  <cp:lastModifiedBy>Инесса Муравская</cp:lastModifiedBy>
  <cp:revision>49</cp:revision>
  <cp:lastPrinted>2023-01-18T11:28:00Z</cp:lastPrinted>
  <dcterms:created xsi:type="dcterms:W3CDTF">2021-01-15T11:53:00Z</dcterms:created>
  <dcterms:modified xsi:type="dcterms:W3CDTF">2023-07-20T11:32:00Z</dcterms:modified>
</cp:coreProperties>
</file>